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C" w:rsidRDefault="00FE6E2C" w:rsidP="00FE6E2C">
      <w:pPr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AEFD0C" wp14:editId="222E8709">
            <wp:extent cx="1771650" cy="1579417"/>
            <wp:effectExtent l="0" t="0" r="0" b="1905"/>
            <wp:docPr id="2" name="Picture 2" descr="1474670_587097371339848_20078249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74670_587097371339848_2007824919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17" cy="158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2C" w:rsidRPr="00FE6E2C" w:rsidRDefault="00FE6E2C" w:rsidP="00FE6E2C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96"/>
          <w:szCs w:val="96"/>
          <w:cs/>
        </w:rPr>
      </w:pPr>
      <w:r w:rsidRPr="00FE6E2C">
        <w:rPr>
          <w:rFonts w:ascii="TH SarabunIT๙" w:hAnsi="TH SarabunIT๙" w:cs="TH SarabunIT๙"/>
          <w:color w:val="000000" w:themeColor="text1"/>
          <w:sz w:val="96"/>
          <w:szCs w:val="96"/>
          <w:cs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chemeClr w14:val="tx2">
                <w14:lumMod w14:val="100000"/>
                <w14:lumOff w14:val="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alpha w14:val="50000"/>
              </w14:schemeClr>
            </w14:solidFill>
          </w14:textFill>
        </w:rPr>
        <w:t>แผนการดำเนินงาน</w:t>
      </w:r>
    </w:p>
    <w:p w:rsidR="00FE6E2C" w:rsidRDefault="00FE6E2C" w:rsidP="00FE6E2C">
      <w:pPr>
        <w:jc w:val="center"/>
        <w:rPr>
          <w:rFonts w:ascii="TH SarabunPSK" w:hAnsi="TH SarabunPSK" w:cs="TH SarabunPSK"/>
          <w:sz w:val="16"/>
          <w:szCs w:val="16"/>
        </w:rPr>
      </w:pPr>
    </w:p>
    <w:p w:rsidR="00FE6E2C" w:rsidRPr="00FE6E2C" w:rsidRDefault="00FE6E2C" w:rsidP="00FE6E2C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72"/>
          <w:szCs w:val="72"/>
          <w:cs/>
        </w:rPr>
      </w:pPr>
      <w:r>
        <w:rPr>
          <w:rFonts w:ascii="TH SarabunIT๙" w:hAnsi="TH SarabunIT๙" w:cs="TH SarabunIT๙" w:hint="cs"/>
          <w:color w:val="000000" w:themeColor="text1"/>
          <w:sz w:val="72"/>
          <w:szCs w:val="72"/>
          <w:cs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chemeClr w14:val="tx2">
                <w14:lumMod w14:val="100000"/>
                <w14:lumOff w14:val="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alpha w14:val="50000"/>
              </w14:schemeClr>
            </w14:solidFill>
          </w14:textFill>
        </w:rPr>
        <w:t>ประจำปีงบประมาณ พ.ศ. ๒๕๖๒</w:t>
      </w:r>
    </w:p>
    <w:p w:rsidR="00FE6E2C" w:rsidRDefault="00FE6E2C" w:rsidP="00FE6E2C">
      <w:pPr>
        <w:jc w:val="center"/>
        <w:rPr>
          <w:rFonts w:ascii="TH SarabunPSK" w:hAnsi="TH SarabunPSK" w:cs="TH SarabunPSK"/>
          <w:sz w:val="16"/>
          <w:szCs w:val="16"/>
        </w:rPr>
      </w:pPr>
    </w:p>
    <w:p w:rsidR="00FE6E2C" w:rsidRDefault="00FE6E2C" w:rsidP="00FE6E2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6E2C" w:rsidRDefault="00FE6E2C" w:rsidP="00FE6E2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3C9F">
        <w:rPr>
          <w:rFonts w:ascii="TH SarabunPSK" w:hAnsi="TH SarabunPSK" w:cs="TH SarabunPSK"/>
          <w:b/>
          <w:bCs/>
          <w:sz w:val="72"/>
          <w:szCs w:val="72"/>
          <w:cs/>
        </w:rPr>
        <w:t>ของ</w:t>
      </w:r>
    </w:p>
    <w:p w:rsidR="00FE6E2C" w:rsidRPr="00883C9F" w:rsidRDefault="00FE6E2C" w:rsidP="00FE6E2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6E2C" w:rsidRPr="00883C9F" w:rsidRDefault="00FE6E2C" w:rsidP="00FE6E2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3C9F"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เทศบาลตำบลโป่งน้ำร้อน</w:t>
      </w:r>
    </w:p>
    <w:p w:rsidR="00FE6E2C" w:rsidRPr="00883C9F" w:rsidRDefault="00FE6E2C" w:rsidP="00FE6E2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3C9F">
        <w:rPr>
          <w:rFonts w:ascii="TH SarabunPSK" w:hAnsi="TH SarabunPSK" w:cs="TH SarabunPSK"/>
          <w:b/>
          <w:bCs/>
          <w:sz w:val="72"/>
          <w:szCs w:val="72"/>
          <w:cs/>
        </w:rPr>
        <w:t>อำเภอโป่งน้ำร้อน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Pr="00883C9F">
        <w:rPr>
          <w:rFonts w:ascii="TH SarabunPSK" w:hAnsi="TH SarabunPSK" w:cs="TH SarabunPSK"/>
          <w:b/>
          <w:bCs/>
          <w:sz w:val="72"/>
          <w:szCs w:val="72"/>
          <w:cs/>
        </w:rPr>
        <w:t>จังหวัดจันทบุรี</w:t>
      </w:r>
    </w:p>
    <w:p w:rsidR="00FE6E2C" w:rsidRDefault="00FE6E2C" w:rsidP="00FE6E2C">
      <w:pPr>
        <w:rPr>
          <w:rFonts w:ascii="TH SarabunPSK" w:hAnsi="TH SarabunPSK" w:cs="TH SarabunPSK"/>
          <w:b/>
          <w:bCs/>
          <w:sz w:val="40"/>
          <w:szCs w:val="40"/>
        </w:rPr>
      </w:pPr>
      <w:r w:rsidRPr="00883C9F">
        <w:rPr>
          <w:rFonts w:ascii="TH SarabunPSK" w:hAnsi="TH SarabunPSK" w:cs="TH SarabunPSK"/>
          <w:b/>
          <w:bCs/>
          <w:sz w:val="40"/>
          <w:szCs w:val="40"/>
        </w:rPr>
        <w:tab/>
      </w:r>
      <w:r w:rsidRPr="00883C9F">
        <w:rPr>
          <w:rFonts w:ascii="TH SarabunPSK" w:hAnsi="TH SarabunPSK" w:cs="TH SarabunPSK"/>
          <w:b/>
          <w:bCs/>
          <w:sz w:val="40"/>
          <w:szCs w:val="40"/>
        </w:rPr>
        <w:tab/>
      </w:r>
      <w:r w:rsidRPr="00883C9F">
        <w:rPr>
          <w:rFonts w:ascii="TH SarabunPSK" w:hAnsi="TH SarabunPSK" w:cs="TH SarabunPSK"/>
          <w:b/>
          <w:bCs/>
          <w:sz w:val="40"/>
          <w:szCs w:val="40"/>
        </w:rPr>
        <w:tab/>
      </w:r>
      <w:r w:rsidRPr="00883C9F">
        <w:rPr>
          <w:rFonts w:ascii="TH SarabunPSK" w:hAnsi="TH SarabunPSK" w:cs="TH SarabunPSK"/>
          <w:b/>
          <w:bCs/>
          <w:sz w:val="40"/>
          <w:szCs w:val="40"/>
        </w:rPr>
        <w:tab/>
      </w:r>
      <w:r w:rsidRPr="00883C9F">
        <w:rPr>
          <w:rFonts w:ascii="TH SarabunPSK" w:hAnsi="TH SarabunPSK" w:cs="TH SarabunPSK"/>
          <w:b/>
          <w:bCs/>
          <w:sz w:val="40"/>
          <w:szCs w:val="40"/>
        </w:rPr>
        <w:tab/>
      </w:r>
      <w:r w:rsidRPr="00883C9F">
        <w:rPr>
          <w:rFonts w:ascii="TH SarabunPSK" w:hAnsi="TH SarabunPSK" w:cs="TH SarabunPSK"/>
          <w:b/>
          <w:bCs/>
          <w:sz w:val="40"/>
          <w:szCs w:val="40"/>
        </w:rPr>
        <w:tab/>
      </w:r>
      <w:r w:rsidRPr="00883C9F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FE6E2C" w:rsidRDefault="00FE6E2C" w:rsidP="00FE6E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E6E2C" w:rsidRPr="00FC0C45" w:rsidRDefault="00FE6E2C" w:rsidP="00FE6E2C">
      <w:pPr>
        <w:pStyle w:val="a3"/>
        <w:ind w:left="5040" w:firstLine="72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2148AA" w:rsidRDefault="002148AA"/>
    <w:sectPr w:rsidR="00214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2C"/>
    <w:rsid w:val="002148AA"/>
    <w:rsid w:val="00714D89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2C"/>
    <w:pPr>
      <w:spacing w:after="0" w:line="240" w:lineRule="auto"/>
    </w:pPr>
    <w:rPr>
      <w:rFonts w:eastAsiaTheme="minorEastAsia"/>
    </w:rPr>
  </w:style>
  <w:style w:type="paragraph" w:styleId="a4">
    <w:name w:val="Normal (Web)"/>
    <w:basedOn w:val="a"/>
    <w:uiPriority w:val="99"/>
    <w:semiHidden/>
    <w:unhideWhenUsed/>
    <w:rsid w:val="00FE6E2C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E6E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E2C"/>
    <w:rPr>
      <w:rFonts w:ascii="Leelawadee" w:eastAsiaTheme="minorEastAsia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2C"/>
    <w:pPr>
      <w:spacing w:after="0" w:line="240" w:lineRule="auto"/>
    </w:pPr>
    <w:rPr>
      <w:rFonts w:eastAsiaTheme="minorEastAsia"/>
    </w:rPr>
  </w:style>
  <w:style w:type="paragraph" w:styleId="a4">
    <w:name w:val="Normal (Web)"/>
    <w:basedOn w:val="a"/>
    <w:uiPriority w:val="99"/>
    <w:semiHidden/>
    <w:unhideWhenUsed/>
    <w:rsid w:val="00FE6E2C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E6E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E2C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2018-11-19T08:07:00Z</cp:lastPrinted>
  <dcterms:created xsi:type="dcterms:W3CDTF">2019-06-27T21:48:00Z</dcterms:created>
  <dcterms:modified xsi:type="dcterms:W3CDTF">2019-06-27T21:48:00Z</dcterms:modified>
</cp:coreProperties>
</file>